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ascii="微软雅黑" w:hAnsi="微软雅黑" w:eastAsia="微软雅黑" w:cs="微软雅黑"/>
          <w:b/>
          <w:bCs/>
          <w:i w:val="0"/>
          <w:iCs w:val="0"/>
          <w:caps w:val="0"/>
          <w:color w:val="565656"/>
          <w:spacing w:val="0"/>
          <w:sz w:val="30"/>
          <w:szCs w:val="30"/>
        </w:rPr>
      </w:pPr>
      <w:r>
        <w:rPr>
          <w:rFonts w:hint="eastAsia" w:ascii="微软雅黑" w:hAnsi="微软雅黑" w:eastAsia="微软雅黑" w:cs="微软雅黑"/>
          <w:b/>
          <w:bCs/>
          <w:i w:val="0"/>
          <w:iCs w:val="0"/>
          <w:caps w:val="0"/>
          <w:color w:val="565656"/>
          <w:spacing w:val="0"/>
          <w:kern w:val="0"/>
          <w:sz w:val="30"/>
          <w:szCs w:val="30"/>
          <w:bdr w:val="none" w:color="auto" w:sz="0" w:space="0"/>
          <w:shd w:val="clear" w:fill="FFFFFF"/>
          <w:lang w:val="en-US" w:eastAsia="zh-CN" w:bidi="ar"/>
        </w:rPr>
        <w:t>团章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b w:val="0"/>
          <w:bCs w:val="0"/>
          <w:sz w:val="18"/>
          <w:szCs w:val="18"/>
        </w:rPr>
      </w:pPr>
      <w:r>
        <w:rPr>
          <w:rFonts w:ascii="仿宋_GB2312" w:hAnsi="仿宋_GB2312" w:eastAsia="仿宋_GB2312" w:cs="仿宋_GB2312"/>
          <w:b w:val="0"/>
          <w:bCs w:val="0"/>
          <w:i w:val="0"/>
          <w:iCs w:val="0"/>
          <w:caps w:val="0"/>
          <w:color w:val="333333"/>
          <w:spacing w:val="0"/>
          <w:sz w:val="31"/>
          <w:szCs w:val="31"/>
          <w:bdr w:val="none" w:color="auto" w:sz="0" w:space="0"/>
          <w:shd w:val="clear" w:fill="FFFFFF"/>
        </w:rPr>
        <w:t>（中国共产主义青年团第十八次全国代表大会部分修改</w:t>
      </w:r>
      <w:r>
        <w:rPr>
          <w:rFonts w:hint="default" w:ascii="仿宋_GB2312" w:hAnsi="仿宋_GB2312" w:eastAsia="仿宋_GB2312" w:cs="仿宋_GB2312"/>
          <w:b w:val="0"/>
          <w:bCs w:val="0"/>
          <w:i w:val="0"/>
          <w:iCs w:val="0"/>
          <w:caps w:val="0"/>
          <w:color w:val="333333"/>
          <w:spacing w:val="0"/>
          <w:sz w:val="31"/>
          <w:szCs w:val="31"/>
          <w:bdr w:val="none" w:color="auto" w:sz="0" w:space="0"/>
          <w:shd w:val="clear" w:fill="FFFFFF"/>
        </w:rPr>
        <w:t> 2018年6月29日通过）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ajorEastAsia" w:hAnsiTheme="majorEastAsia" w:eastAsiaTheme="majorEastAsia" w:cstheme="majorEastAsia"/>
          <w:sz w:val="28"/>
          <w:szCs w:val="28"/>
        </w:rPr>
      </w:pPr>
      <w:bookmarkStart w:id="0" w:name="_GoBack"/>
      <w:bookmarkEnd w:id="0"/>
      <w:r>
        <w:rPr>
          <w:rFonts w:hint="eastAsia" w:asciiTheme="majorEastAsia" w:hAnsiTheme="majorEastAsia" w:eastAsiaTheme="majorEastAsia" w:cstheme="majorEastAsia"/>
          <w:sz w:val="28"/>
          <w:szCs w:val="28"/>
        </w:rPr>
        <w:t>中国共产主义青年团是中国共产党领导的先进青年的群团组织，是广大青年在实践中学习中国特色社会主义和共产主义的学校，是中国共产党的助手和后备军。</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中国共产党领导是中国特色社会主义最本质的特征，是中国特色社会主义制度的最大优势。中国共产主义青年团坚决拥护中国共产党的纲领，以马克思列宁主义、毛泽东思想、邓小平理论、“三个代表”重要思想、科学发展观、习近平新时代中国特色社会主义思想为行动指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中国共产主义青年团坚决贯彻党的基本理论、基本路线、基本方略，解放思想，实事求是，与时俱进，求真务实，团结全国各族青年坚定不移跟党走，为把我国建设成为富强民主文明和谐美丽的社会主义现代化强国，为最终实现共产主义而奋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中国共产主义青年团在中国共产党领导下发展壮大，始终站在革命斗争的前列，有着光荣的历史。在建立新中国，确立和巩固社会主义制度，发展社会主义的经济、政治、文化的进程中发挥了生力军和突击队作用，为党培养、输送了大批新生力量和工作骨干。党的十一届三中全会以来，共青团根据党的工作重心的转移，紧密围绕改革开放和经济建设开展工作，为推进社会主义现代化建设事业作出了重要贡献，促进了青年一代的健康成长。中国特色社会主义进入新时代，共青团紧扣时代主题，锐意改革创新，坚持从严治团，团结带领广大青年在党的领导下奋力投身伟大斗争、伟大工程、伟大事业、伟大梦想的生动实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中国共产主义青年团在新时代的基本任务是：高举中国特色社会主义伟大旗帜，以习近平新时代中国特色社会主义思想为指导，坚定不移地贯彻党在社会主义初级阶段的基本路线，以经济建设为中心，坚持四项基本原则，坚持改革开放，切实保持和增强政治性、先进性、群众性，把培养社会主义建设者和接班人作为根本任务，把巩固和扩大党执政的青年群众基础作为政治责任，把围绕中心、服务大局作为工作主线，用社会主义核心价值体系教育青年，在建设中国特色社会主义的伟大实践中，造就有理想、有道德、有文化、有纪律的青年，努力为党输送新鲜血液，为国家培养青年建设人才，团结带领广大青年，自力更生，艰苦创业，积极推动社会主义经济建设、政治建设、文化建设、社会建设、生态文明建设，踊跃投身全面建成小康社会、全面深化改革、全面依法治国、全面从严治党实践，为实现“两个一百年”奋斗目标、实现中华民族伟大复兴的中国梦贡献智慧和力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中国共产主义青年团加强思想政治工作，把思想政治工作贯穿所开展的全部工作。组织青年学习马克思列宁主义、毛泽东思想、邓小平理论、“三个代表”重要思想、科学发展观、习近平新时代中国特色社会主义思想，广泛开展党的基本路线教育，爱国主义、集体主义和社会主义思想教育，社会主义核心价值观教育，中华优秀传统文化、革命文化、社会主义先进文化教育，近代史、现代史教育和国情教育，民主和法治教育，增强青年的民族自尊、自信和自强精神，树立正确的理想、信念和世界观、人生观、价值观，进一步增强对中国特色社会主义的道路自信、理论自信、制度自信、文化自信，努力使青年成为担当民族复兴大任的时代新人。对团员必须进行中国特色社会主义共同理想和共产主义远大理想教育。努力帮助青年学习现代科学文化知识，吸收和借鉴人类社会创造的一切文明成果，抵御资本主义和封建主义腐朽思想的侵蚀，不断提高青年的思想道德素质和科学文化素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中国共产主义青年团带领青年在经济社会发展中发挥生力军和突击队作用。紧扣我国社会主要矛盾已经转化为人民日益增长的美好生活需要和不平衡不充分的发展之间的矛盾，组织青年参加改革开放和社会主义现代化建设的实践，贯彻创新、协调、绿色、开放、共享的发展理念，促进科教兴国战略、人才强国战略、创新驱动发展战略、乡村振兴战略、区域协调发展战略、可持续发展战略、军民融合发展战略的实施，树立科学技术是第一生产力的观念，树立创新是引领发展第一动力的观念，掌握和运用先进的科学技术，学习和适应现代管理方式，诚实劳动，勇于创新，为发展社会生产力，增强综合国力，提高人民生活水平，实现我国经济社会发展的战略目标建功立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中国共产主义青年团贯彻党管青年原则，充分发挥党联系青年的桥梁和纽带作用，为党做好青年群众工作。积极协助党和政府管理青年事务，协调督促青年发展规划落实，主动承担适合承担的公共职能，服务国家治理体系和治理能力现代化。在维护国家和人民利益的同时代表和维护青年的具体利益，围绕党的中心任务，开展适合青年特点的独立活动，关心青年的工作、学习和生活，切实为青年服务，向党和政府反映青年的意见和要求，开展社会监督，同各种危害青少年的现象作斗争，保护和促进青少年的健康成长。</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中国共产主义青年团高举爱国主义旗帜，坚决维护和发展全国各族青年之间的平等团结互助和谐，铸牢中华民族共同体意识；加强同香港特别行政区青年同胞、澳门特别行政区青年同胞、台湾青年同胞和海外青年侨胞的团结，按照“一国两制”的方针，共同促进香港、澳门长期繁荣稳定和祖国统一大业的完成。</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中国共产主义青年团在维护我国的独立和主权，坚持和平友好、独立自主、相互学习、平等合作、共同发展的基础上，坚持正确义利观，积极发展同世界各国青年组织的交往和友好关系，积极参与推进“一带一路”建设，反对霸权主义和强权政治，维护世界和平，促进人类进步，推动构建人类命运共同体。</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中国共产主义青年团要完成新时代的基本任务，必须毫不动摇坚持中国特色社会主义群团发展道路，把握政治性这一灵魂，聚焦先进性这一重要着力点，立足群众性这一根本特点，深化团的改革，全面从严治团，不断提高团的建设科学化水平。要发扬优良传统和作风，生动活泼、富于创造性地开展工作，把共青团建设成为团结教育青年的坚强核心。团的建设必须贯彻以下基本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坚持党的领导。全团要坚持党的基本路线不动摇，用邓小平理论、“三个代表”重要思想、科学发展观、习近平新时代中国特色社会主义思想和党的基本路线统一思想和行动，团的各项工作都必须服从和服务于经济建设这个中心，必须把坚持改革开放和坚持四项基本原则统一起来，使党的基本路线在团的工作中得到全面贯彻。要牢固树立政治意识、大局意识、核心意识、看齐意识，坚决维护习近平总书记党中央的核心、全党的核心地位，坚决维护以习近平同志为核心的党中央权威和集中统一领导，坚决贯彻党的意志和主张，严守政治纪律和政治规矩。要坚持党建带团建，把党的要求贯彻落实到团的建设之中，使团的建设纳入党的建设总体规划，同部署同检查同总结。</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二）坚持把帮助青年确立正确的理想、坚定的信念作为首要任务。必须站在理想信念这个制高点上，牢牢把握为实现中华民族伟大复兴中国梦而奋斗的时代主题，激发广大青年的历史责任感和奋斗精神，组织动员广大青年走在时代前列。要围绕保持和增强团员先进性这一时代课题，切实增强团员的光荣感，发挥团员的模范作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三）坚持服务青年的工作生命线。以青年为中心，从青年需要出发，强化服务意识，提升服务能力，挖掘服务资源，千方百计为青年排忧解难，更多关心帮助困难青少年，维护青少年合法权益，使团组织成为广大青年遇到困难时想得起、找得到、靠得住的力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（四）坚持民主集中制。民主集中制是共青团根本的组织原则。要充分发扬民主，尊重团员主体地位，切实保障团员的民主权利。要实行正确的集中，加强组织性和纪律性，保证团的决议得到有效的贯彻执行。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五）坚持改革创新。落实党对共青团改革的要求，推进组织和工作创新，不断提高团的吸引力和凝聚力，不断扩大团的工作有效覆盖面。基层组织是团的一切工作的基础。团的领导机关要确立基层第一的观念，发扬务实、求实的作风，深入基层，服务基层，坚持不懈地抓好基层建设，不断增强基层活力。</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六）坚持从严治团。要把严的标准、严的措施贯穿于从严治团全过程和各方面。坚持依规治团，建立健全团内规章制度体系。首先从团干部严起，重点加强对团的领导机关和领导干部的管理和监督，坚决反对机关化、行政化、贵族化、娱乐化倾向。按照增强政治性、时代性、原则性、战斗性的要求，加强和规范团内政治生活，发展积极健康的团内政治文化，营造风清气正的良好政治生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中国共产主义青年团中央委员会受中国共产党中央委员会领导，团的地方组织和基层组织受同级党的委员会领导，同时受团的上级组织领导。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中国共产主义青年团受中国共产党的委托领导中国少年先锋队的工作。中国共产主义青年团是中华全国青年联合会的核心团体会员，发挥主导作用。中国共产主义青年团在中国共产党的领导下，指导中华全国学生联合会开展工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iYTA3OTRlYjA2NzJmMDU1MDMxYjNlNGNhNTg3YzAifQ=="/>
  </w:docVars>
  <w:rsids>
    <w:rsidRoot w:val="147F4E6F"/>
    <w:rsid w:val="147F4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2023-06-29T01:16:00Z</dcterms:created>
  <dc:creator>石头</dc:creator>
  <cp:lastModifiedBy>石头</cp:lastModifiedBy>
  <dcterms:modified xsi:type="dcterms:W3CDTF">2023-06-29T01:18:23Z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32F74AD235564ECEB140DA43751F617B_11</vt:lpwstr>
  </property>
</Properties>
</file>